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EFB6B6" w14:textId="77777777" w:rsidR="005313FD" w:rsidRPr="0063481C" w:rsidRDefault="005313FD" w:rsidP="005313FD">
      <w:pPr>
        <w:jc w:val="center"/>
        <w:rPr>
          <w:rFonts w:ascii="Times New Roman" w:hAnsi="Times New Roman" w:cs="Times New Roman"/>
          <w:sz w:val="24"/>
          <w:szCs w:val="24"/>
        </w:rPr>
      </w:pPr>
      <w:bookmarkStart w:id="0" w:name="_GoBack"/>
      <w:bookmarkEnd w:id="0"/>
      <w:r w:rsidRPr="0063481C">
        <w:rPr>
          <w:rFonts w:ascii="Times New Roman" w:hAnsi="Times New Roman" w:cs="Times New Roman"/>
          <w:sz w:val="24"/>
          <w:szCs w:val="24"/>
        </w:rPr>
        <w:t>Unrestricted Accounting - HSC</w:t>
      </w:r>
    </w:p>
    <w:p w14:paraId="3A41478C" w14:textId="77777777" w:rsidR="005313FD" w:rsidRPr="0063481C" w:rsidRDefault="005313FD" w:rsidP="005313FD">
      <w:pPr>
        <w:jc w:val="center"/>
        <w:rPr>
          <w:rFonts w:ascii="Times New Roman" w:hAnsi="Times New Roman" w:cs="Times New Roman"/>
          <w:sz w:val="24"/>
          <w:szCs w:val="24"/>
        </w:rPr>
      </w:pPr>
      <w:r w:rsidRPr="0063481C">
        <w:rPr>
          <w:rFonts w:ascii="Times New Roman" w:hAnsi="Times New Roman" w:cs="Times New Roman"/>
          <w:sz w:val="24"/>
          <w:szCs w:val="24"/>
        </w:rPr>
        <w:t>Accountability Goals</w:t>
      </w:r>
    </w:p>
    <w:p w14:paraId="7562A11E" w14:textId="77777777" w:rsidR="005313FD" w:rsidRPr="0063481C" w:rsidRDefault="005313FD" w:rsidP="005313FD">
      <w:pPr>
        <w:jc w:val="center"/>
        <w:rPr>
          <w:rFonts w:ascii="Times New Roman" w:hAnsi="Times New Roman" w:cs="Times New Roman"/>
          <w:sz w:val="24"/>
          <w:szCs w:val="24"/>
        </w:rPr>
      </w:pPr>
      <w:r w:rsidRPr="0063481C">
        <w:rPr>
          <w:rFonts w:ascii="Times New Roman" w:hAnsi="Times New Roman" w:cs="Times New Roman"/>
          <w:sz w:val="24"/>
          <w:szCs w:val="24"/>
        </w:rPr>
        <w:t>Fiscal Year 2025</w:t>
      </w:r>
    </w:p>
    <w:p w14:paraId="24F1F36B" w14:textId="77777777" w:rsidR="005313FD" w:rsidRPr="0063481C" w:rsidRDefault="005313FD" w:rsidP="005313FD">
      <w:pPr>
        <w:rPr>
          <w:rFonts w:ascii="Times New Roman" w:hAnsi="Times New Roman" w:cs="Times New Roman"/>
          <w:b/>
          <w:sz w:val="24"/>
          <w:szCs w:val="24"/>
        </w:rPr>
      </w:pPr>
      <w:r w:rsidRPr="0063481C">
        <w:rPr>
          <w:rFonts w:ascii="Times New Roman" w:hAnsi="Times New Roman" w:cs="Times New Roman"/>
          <w:b/>
          <w:sz w:val="24"/>
          <w:szCs w:val="24"/>
        </w:rPr>
        <w:t>Journal vouchers:</w:t>
      </w:r>
    </w:p>
    <w:p w14:paraId="711405D1" w14:textId="354C7364" w:rsidR="005313FD" w:rsidRPr="0063481C"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All documents will be reviewed by Unrestricted Accounting – HSC staff no later than last department</w:t>
      </w:r>
      <w:r w:rsidR="0063481C">
        <w:rPr>
          <w:rFonts w:ascii="Times New Roman" w:hAnsi="Times New Roman" w:cs="Times New Roman"/>
          <w:sz w:val="24"/>
          <w:szCs w:val="24"/>
        </w:rPr>
        <w:t xml:space="preserve"> </w:t>
      </w:r>
      <w:r w:rsidRPr="0063481C">
        <w:rPr>
          <w:rFonts w:ascii="Times New Roman" w:hAnsi="Times New Roman" w:cs="Times New Roman"/>
          <w:sz w:val="24"/>
          <w:szCs w:val="24"/>
        </w:rPr>
        <w:t>approval queue date (FOIAPPH) plus one (1) business day if queue Z110 is next approver.</w:t>
      </w:r>
    </w:p>
    <w:p w14:paraId="28301ABD" w14:textId="1B73616D" w:rsidR="005313FD"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Any document that is in queue Z110 by</w:t>
      </w:r>
      <w:r w:rsidR="0063481C">
        <w:rPr>
          <w:rFonts w:ascii="Times New Roman" w:hAnsi="Times New Roman" w:cs="Times New Roman"/>
          <w:sz w:val="24"/>
          <w:szCs w:val="24"/>
        </w:rPr>
        <w:t xml:space="preserve"> noon on the day of the</w:t>
      </w:r>
      <w:r w:rsidRPr="0063481C">
        <w:rPr>
          <w:rFonts w:ascii="Times New Roman" w:hAnsi="Times New Roman" w:cs="Times New Roman"/>
          <w:sz w:val="24"/>
          <w:szCs w:val="24"/>
        </w:rPr>
        <w:t xml:space="preserve"> FSM month-end deadline (typically second business day of the following month) will be reviewed </w:t>
      </w:r>
      <w:r w:rsidR="0063481C">
        <w:rPr>
          <w:rFonts w:ascii="Times New Roman" w:hAnsi="Times New Roman" w:cs="Times New Roman"/>
          <w:sz w:val="24"/>
          <w:szCs w:val="24"/>
        </w:rPr>
        <w:t xml:space="preserve">by the end of the work day to accommodate </w:t>
      </w:r>
      <w:r w:rsidRPr="0063481C">
        <w:rPr>
          <w:rFonts w:ascii="Times New Roman" w:hAnsi="Times New Roman" w:cs="Times New Roman"/>
          <w:sz w:val="24"/>
          <w:szCs w:val="24"/>
        </w:rPr>
        <w:t>finance books closing.</w:t>
      </w:r>
    </w:p>
    <w:p w14:paraId="346D44A7" w14:textId="77777777" w:rsidR="001E3ADE" w:rsidRPr="001E3ADE" w:rsidRDefault="001E3ADE" w:rsidP="005313FD">
      <w:pPr>
        <w:rPr>
          <w:rFonts w:ascii="Times New Roman" w:hAnsi="Times New Roman" w:cs="Times New Roman"/>
          <w:sz w:val="10"/>
          <w:szCs w:val="10"/>
        </w:rPr>
      </w:pPr>
    </w:p>
    <w:p w14:paraId="587E8938" w14:textId="77777777" w:rsidR="005313FD" w:rsidRPr="0063481C" w:rsidRDefault="005313FD" w:rsidP="005313FD">
      <w:pPr>
        <w:rPr>
          <w:rFonts w:ascii="Times New Roman" w:hAnsi="Times New Roman" w:cs="Times New Roman"/>
          <w:b/>
          <w:sz w:val="24"/>
          <w:szCs w:val="24"/>
        </w:rPr>
      </w:pPr>
      <w:r w:rsidRPr="0063481C">
        <w:rPr>
          <w:rFonts w:ascii="Times New Roman" w:hAnsi="Times New Roman" w:cs="Times New Roman"/>
          <w:b/>
          <w:sz w:val="24"/>
          <w:szCs w:val="24"/>
        </w:rPr>
        <w:t>Requisitions:</w:t>
      </w:r>
    </w:p>
    <w:p w14:paraId="09630AE7" w14:textId="50F38198" w:rsidR="005313FD"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All documents will be reviewed by Unrestricted Accounting – HSC staff no later than last department</w:t>
      </w:r>
      <w:r w:rsidR="0063481C">
        <w:rPr>
          <w:rFonts w:ascii="Times New Roman" w:hAnsi="Times New Roman" w:cs="Times New Roman"/>
          <w:sz w:val="24"/>
          <w:szCs w:val="24"/>
        </w:rPr>
        <w:t xml:space="preserve"> </w:t>
      </w:r>
      <w:r w:rsidRPr="0063481C">
        <w:rPr>
          <w:rFonts w:ascii="Times New Roman" w:hAnsi="Times New Roman" w:cs="Times New Roman"/>
          <w:sz w:val="24"/>
          <w:szCs w:val="24"/>
        </w:rPr>
        <w:t>approval queue date plus two (2) business days.</w:t>
      </w:r>
    </w:p>
    <w:p w14:paraId="0E769AD3" w14:textId="782614EC" w:rsidR="00DD6726" w:rsidRDefault="00DD6726" w:rsidP="005313FD">
      <w:pPr>
        <w:rPr>
          <w:rFonts w:ascii="Times New Roman" w:hAnsi="Times New Roman" w:cs="Times New Roman"/>
          <w:sz w:val="24"/>
          <w:szCs w:val="24"/>
        </w:rPr>
      </w:pPr>
      <w:r>
        <w:rPr>
          <w:rFonts w:ascii="Times New Roman" w:hAnsi="Times New Roman" w:cs="Times New Roman"/>
          <w:sz w:val="24"/>
          <w:szCs w:val="24"/>
        </w:rPr>
        <w:t>In situations where additional information is requested by Unrestricted Accounting, department response is requested within five (5) business day.  Items not addressed at the end of this period will be returned for modification.</w:t>
      </w:r>
    </w:p>
    <w:p w14:paraId="244FBCDF" w14:textId="77777777" w:rsidR="001E3ADE" w:rsidRPr="001E3ADE" w:rsidRDefault="001E3ADE" w:rsidP="005313FD">
      <w:pPr>
        <w:rPr>
          <w:rFonts w:ascii="Times New Roman" w:hAnsi="Times New Roman" w:cs="Times New Roman"/>
          <w:b/>
          <w:sz w:val="10"/>
          <w:szCs w:val="10"/>
        </w:rPr>
      </w:pPr>
    </w:p>
    <w:p w14:paraId="77515A83" w14:textId="5EEF7B08" w:rsidR="005313FD" w:rsidRPr="0063481C" w:rsidRDefault="005313FD" w:rsidP="005313FD">
      <w:pPr>
        <w:rPr>
          <w:rFonts w:ascii="Times New Roman" w:hAnsi="Times New Roman" w:cs="Times New Roman"/>
          <w:b/>
          <w:sz w:val="24"/>
          <w:szCs w:val="24"/>
        </w:rPr>
      </w:pPr>
      <w:r w:rsidRPr="0063481C">
        <w:rPr>
          <w:rFonts w:ascii="Times New Roman" w:hAnsi="Times New Roman" w:cs="Times New Roman"/>
          <w:b/>
          <w:sz w:val="24"/>
          <w:szCs w:val="24"/>
        </w:rPr>
        <w:t>Chrome River Expense and Invoice Reimbursements:</w:t>
      </w:r>
    </w:p>
    <w:p w14:paraId="070A4868" w14:textId="77777777" w:rsidR="005313FD"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These will be reviewed within three (3) business days of receipt in the HSC Unrestricted Accounting queue.</w:t>
      </w:r>
    </w:p>
    <w:p w14:paraId="0881D0B1" w14:textId="220D7E1F" w:rsidR="00DD6726" w:rsidRDefault="00DD6726" w:rsidP="00DD6726">
      <w:pPr>
        <w:rPr>
          <w:rFonts w:ascii="Times New Roman" w:hAnsi="Times New Roman" w:cs="Times New Roman"/>
          <w:sz w:val="24"/>
          <w:szCs w:val="24"/>
        </w:rPr>
      </w:pPr>
      <w:r>
        <w:rPr>
          <w:rFonts w:ascii="Times New Roman" w:hAnsi="Times New Roman" w:cs="Times New Roman"/>
          <w:sz w:val="24"/>
          <w:szCs w:val="24"/>
        </w:rPr>
        <w:t>In situations where additional information is requested by Unrestricted Accounting, department response is requested within five (5) business day.  Items not addressed at the end of this period will be returned for modification.</w:t>
      </w:r>
    </w:p>
    <w:p w14:paraId="7AAC2D32" w14:textId="77777777" w:rsidR="001E3ADE" w:rsidRPr="001E3ADE" w:rsidRDefault="001E3ADE" w:rsidP="00DD6726">
      <w:pPr>
        <w:rPr>
          <w:rFonts w:ascii="Times New Roman" w:hAnsi="Times New Roman" w:cs="Times New Roman"/>
          <w:sz w:val="10"/>
          <w:szCs w:val="10"/>
        </w:rPr>
      </w:pPr>
    </w:p>
    <w:p w14:paraId="7E7636BF" w14:textId="77777777" w:rsidR="005313FD" w:rsidRPr="0063481C" w:rsidRDefault="005313FD" w:rsidP="005313FD">
      <w:pPr>
        <w:rPr>
          <w:rFonts w:ascii="Times New Roman" w:hAnsi="Times New Roman" w:cs="Times New Roman"/>
          <w:sz w:val="24"/>
          <w:szCs w:val="24"/>
        </w:rPr>
      </w:pPr>
      <w:r w:rsidRPr="0063481C">
        <w:rPr>
          <w:rFonts w:ascii="Times New Roman" w:hAnsi="Times New Roman" w:cs="Times New Roman"/>
          <w:b/>
          <w:sz w:val="24"/>
          <w:szCs w:val="24"/>
        </w:rPr>
        <w:t>Non-Standard Payment Forms</w:t>
      </w:r>
      <w:r w:rsidRPr="0063481C">
        <w:rPr>
          <w:rFonts w:ascii="Times New Roman" w:hAnsi="Times New Roman" w:cs="Times New Roman"/>
          <w:sz w:val="24"/>
          <w:szCs w:val="24"/>
        </w:rPr>
        <w:t>:</w:t>
      </w:r>
    </w:p>
    <w:p w14:paraId="181F41A3" w14:textId="3EB71A71" w:rsidR="005313FD"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All payroll documents will be reviewed by Unrestricted Accounting – HSC Accounting staff no later than</w:t>
      </w:r>
      <w:r w:rsidR="00234516">
        <w:rPr>
          <w:rFonts w:ascii="Times New Roman" w:hAnsi="Times New Roman" w:cs="Times New Roman"/>
          <w:sz w:val="24"/>
          <w:szCs w:val="24"/>
        </w:rPr>
        <w:t xml:space="preserve"> </w:t>
      </w:r>
      <w:r w:rsidRPr="0063481C">
        <w:rPr>
          <w:rFonts w:ascii="Times New Roman" w:hAnsi="Times New Roman" w:cs="Times New Roman"/>
          <w:sz w:val="24"/>
          <w:szCs w:val="24"/>
        </w:rPr>
        <w:t>one (1) business day after receipt and forwarded to next processing unit.</w:t>
      </w:r>
    </w:p>
    <w:p w14:paraId="117E3905" w14:textId="77777777" w:rsidR="00DD6726" w:rsidRPr="00DD6726" w:rsidRDefault="00DD6726" w:rsidP="005313FD">
      <w:pPr>
        <w:rPr>
          <w:rFonts w:ascii="Times New Roman" w:hAnsi="Times New Roman" w:cs="Times New Roman"/>
          <w:sz w:val="10"/>
          <w:szCs w:val="10"/>
        </w:rPr>
      </w:pPr>
    </w:p>
    <w:p w14:paraId="005A9967" w14:textId="77777777" w:rsidR="005313FD" w:rsidRPr="0063481C" w:rsidRDefault="005313FD" w:rsidP="005313FD">
      <w:pPr>
        <w:rPr>
          <w:rFonts w:ascii="Times New Roman" w:hAnsi="Times New Roman" w:cs="Times New Roman"/>
          <w:b/>
          <w:sz w:val="24"/>
          <w:szCs w:val="24"/>
        </w:rPr>
      </w:pPr>
      <w:r w:rsidRPr="0063481C">
        <w:rPr>
          <w:rFonts w:ascii="Times New Roman" w:hAnsi="Times New Roman" w:cs="Times New Roman"/>
          <w:b/>
          <w:sz w:val="24"/>
          <w:szCs w:val="24"/>
        </w:rPr>
        <w:t>P-Card Exception Requests:</w:t>
      </w:r>
    </w:p>
    <w:p w14:paraId="2EBBBC65" w14:textId="67DE6B93" w:rsidR="005313FD"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Will be reviewed by Unrestricted Accounting – HSC staff within one (1) business day after being submitted via the online form.</w:t>
      </w:r>
    </w:p>
    <w:p w14:paraId="5AD1D3CC" w14:textId="77777777" w:rsidR="00DD6726" w:rsidRPr="001E3ADE" w:rsidRDefault="00DD6726" w:rsidP="005313FD">
      <w:pPr>
        <w:rPr>
          <w:rFonts w:ascii="Times New Roman" w:hAnsi="Times New Roman" w:cs="Times New Roman"/>
          <w:sz w:val="10"/>
          <w:szCs w:val="10"/>
        </w:rPr>
      </w:pPr>
    </w:p>
    <w:p w14:paraId="26CA13CA" w14:textId="77777777" w:rsidR="005313FD" w:rsidRPr="0063481C" w:rsidRDefault="005313FD" w:rsidP="005313FD">
      <w:pPr>
        <w:rPr>
          <w:rFonts w:ascii="Times New Roman" w:hAnsi="Times New Roman" w:cs="Times New Roman"/>
          <w:b/>
          <w:sz w:val="24"/>
          <w:szCs w:val="24"/>
        </w:rPr>
      </w:pPr>
      <w:r w:rsidRPr="0063481C">
        <w:rPr>
          <w:rFonts w:ascii="Times New Roman" w:hAnsi="Times New Roman" w:cs="Times New Roman"/>
          <w:b/>
          <w:sz w:val="24"/>
          <w:szCs w:val="24"/>
        </w:rPr>
        <w:t>Scholarship Forms:</w:t>
      </w:r>
    </w:p>
    <w:p w14:paraId="31660207" w14:textId="77777777" w:rsidR="005313FD" w:rsidRPr="0063481C" w:rsidRDefault="005313FD" w:rsidP="005313FD">
      <w:pPr>
        <w:rPr>
          <w:rFonts w:ascii="Times New Roman" w:hAnsi="Times New Roman" w:cs="Times New Roman"/>
          <w:sz w:val="24"/>
          <w:szCs w:val="24"/>
        </w:rPr>
      </w:pPr>
      <w:r w:rsidRPr="0063481C">
        <w:rPr>
          <w:rFonts w:ascii="Times New Roman" w:hAnsi="Times New Roman" w:cs="Times New Roman"/>
          <w:sz w:val="24"/>
          <w:szCs w:val="24"/>
        </w:rPr>
        <w:t>Will be reviewed by Unrestricted Accounting – HSC staff within one (1) business day after being received</w:t>
      </w:r>
      <w:r w:rsidR="0063481C">
        <w:rPr>
          <w:rFonts w:ascii="Times New Roman" w:hAnsi="Times New Roman" w:cs="Times New Roman"/>
          <w:sz w:val="24"/>
          <w:szCs w:val="24"/>
        </w:rPr>
        <w:t xml:space="preserve"> </w:t>
      </w:r>
      <w:r w:rsidRPr="0063481C">
        <w:rPr>
          <w:rFonts w:ascii="Times New Roman" w:hAnsi="Times New Roman" w:cs="Times New Roman"/>
          <w:sz w:val="24"/>
          <w:szCs w:val="24"/>
        </w:rPr>
        <w:t>in our office.</w:t>
      </w:r>
    </w:p>
    <w:p w14:paraId="3168919F" w14:textId="7CC3BB61" w:rsidR="005313FD" w:rsidRPr="001E3ADE" w:rsidRDefault="001E3ADE" w:rsidP="005313FD">
      <w:pPr>
        <w:rPr>
          <w:rFonts w:ascii="Times New Roman" w:hAnsi="Times New Roman" w:cs="Times New Roman"/>
          <w:sz w:val="16"/>
          <w:szCs w:val="16"/>
        </w:rPr>
      </w:pPr>
      <w:r>
        <w:rPr>
          <w:rFonts w:ascii="Times New Roman" w:hAnsi="Times New Roman" w:cs="Times New Roman"/>
          <w:sz w:val="16"/>
          <w:szCs w:val="16"/>
        </w:rPr>
        <w:t>***************************************************************************************************************************************</w:t>
      </w:r>
    </w:p>
    <w:p w14:paraId="4EE89CEC" w14:textId="3A4ED15F" w:rsidR="00DD6726" w:rsidRPr="00DD6726" w:rsidRDefault="005313FD" w:rsidP="005313FD">
      <w:pPr>
        <w:rPr>
          <w:rFonts w:ascii="Times New Roman" w:hAnsi="Times New Roman" w:cs="Times New Roman"/>
          <w:sz w:val="16"/>
          <w:szCs w:val="16"/>
        </w:rPr>
      </w:pPr>
      <w:r w:rsidRPr="0063481C">
        <w:rPr>
          <w:rFonts w:ascii="Times New Roman" w:hAnsi="Times New Roman" w:cs="Times New Roman"/>
          <w:sz w:val="24"/>
          <w:szCs w:val="24"/>
        </w:rPr>
        <w:t>We will strive to meet or exceed these goals, but please be advised that during periods of heavy document flow, or when staff is on vacation, etc., this may not be possible. We appreciate your understanding.</w:t>
      </w:r>
    </w:p>
    <w:p w14:paraId="3A8AAE73" w14:textId="7CC30D3D" w:rsidR="00DD6726" w:rsidRPr="00DD6726" w:rsidRDefault="00DD6726" w:rsidP="005313FD">
      <w:pPr>
        <w:rPr>
          <w:rFonts w:ascii="Times New Roman" w:hAnsi="Times New Roman" w:cs="Times New Roman"/>
          <w:sz w:val="18"/>
          <w:szCs w:val="18"/>
        </w:rPr>
      </w:pPr>
      <w:r w:rsidRPr="00DD6726">
        <w:rPr>
          <w:rFonts w:ascii="Times New Roman" w:hAnsi="Times New Roman" w:cs="Times New Roman"/>
          <w:sz w:val="18"/>
          <w:szCs w:val="18"/>
        </w:rPr>
        <w:t>(Updated 10/31/24)</w:t>
      </w:r>
    </w:p>
    <w:sectPr w:rsidR="00DD6726" w:rsidRPr="00DD6726" w:rsidSect="00DD67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FD"/>
    <w:rsid w:val="001A24CE"/>
    <w:rsid w:val="001E3ADE"/>
    <w:rsid w:val="00234516"/>
    <w:rsid w:val="005313FD"/>
    <w:rsid w:val="0063481C"/>
    <w:rsid w:val="007E6826"/>
    <w:rsid w:val="00DD6726"/>
    <w:rsid w:val="00F33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13592"/>
  <w15:chartTrackingRefBased/>
  <w15:docId w15:val="{68CBF66F-F4DC-431E-9819-EAD2201D4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7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 Putz</dc:creator>
  <cp:keywords/>
  <dc:description/>
  <cp:lastModifiedBy>Cynthia J Allison</cp:lastModifiedBy>
  <cp:revision>2</cp:revision>
  <dcterms:created xsi:type="dcterms:W3CDTF">2024-11-06T21:06:00Z</dcterms:created>
  <dcterms:modified xsi:type="dcterms:W3CDTF">2024-11-06T21:06:00Z</dcterms:modified>
</cp:coreProperties>
</file>